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A4B5"/>
          <w:spacing w:val="40"/>
          <w:sz w:val="18"/>
          <w:szCs w:val="18"/>
        </w:rPr>
        <w:t xml:space="preserve">PROFESSIONAL DEVELOPMENT REQUEST</w:t>
      </w:r>
    </w:p>
    <w:p>
      <w:pPr>
        <w:pBdr>
          <w:bottom w:val="single" w:color="F2913D" w:sz="6" w:space="8"/>
        </w:pBdr>
        <w:spacing w:after="120"/>
      </w:pPr>
      <w:r>
        <w:rPr>
          <w:rFonts w:ascii="Georgia" w:cs="Georgia" w:eastAsia="Georgia" w:hAnsi="Georgia"/>
          <w:sz w:val="28"/>
          <w:szCs w:val="28"/>
        </w:rPr>
        <w:t xml:space="preserve">The Empath Leader Experience — Cartagena, February 7–13, 2027</w:t>
      </w:r>
    </w:p>
    <w:p>
      <w:pPr>
        <w:spacing w:after="280" w:line="268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Fill in the highlighted parts, adjust anything you like, and send it as an email or a letter.</w:t>
      </w:r>
    </w:p>
    <w:p>
      <w:pPr>
        <w:spacing w:after="200" w:line="268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[Manager’s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50" w:line="268"/>
      </w:pPr>
      <w:r>
        <w:rPr>
          <w:rFonts w:ascii="Calibri" w:cs="Calibri" w:eastAsia="Calibri" w:hAnsi="Calibri"/>
          <w:sz w:val="22"/>
          <w:szCs w:val="22"/>
        </w:rPr>
        <w:t xml:space="preserve">I’d like to request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’s support for a leadership development intensive in emotional intelligence: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The Empath Leader Experience</w:t>
      </w:r>
      <w:r>
        <w:rPr>
          <w:rFonts w:ascii="Calibri" w:cs="Calibri" w:eastAsia="Calibri" w:hAnsi="Calibri"/>
          <w:sz w:val="22"/>
          <w:szCs w:val="22"/>
        </w:rPr>
        <w:t xml:space="preserve">, a 7-day program in Cartagena, Colombia, February 7–13, 2027, led by Claudia Cauterucci. Claudia is a guide and educator with more than 25 years of trauma-informed clinical practice, creator of the Dynamic R/Evolution Curriculum™, and author of three books, including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The Empath Leader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0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the program includes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Live teaching: </w:t>
      </w:r>
      <w:r>
        <w:rPr>
          <w:rFonts w:ascii="Calibri" w:cs="Calibri" w:eastAsia="Calibri" w:hAnsi="Calibri"/>
          <w:sz w:val="22"/>
          <w:szCs w:val="22"/>
        </w:rPr>
        <w:t xml:space="preserve">four 2.5-hour morning sessions with Claudia, in a small, personally selected group.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The full Empath Leader™ self-paced training: </w:t>
      </w:r>
      <w:r>
        <w:rPr>
          <w:rFonts w:ascii="Calibri" w:cs="Calibri" w:eastAsia="Calibri" w:hAnsi="Calibri"/>
          <w:sz w:val="22"/>
          <w:szCs w:val="22"/>
        </w:rPr>
        <w:t xml:space="preserve">12 modules on self-awareness, boundaries and discernment, communication, and conscious leadership, with immediate access so I can begin before the retreat.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Immersion and integration: </w:t>
      </w:r>
      <w:r>
        <w:rPr>
          <w:rFonts w:ascii="Calibri" w:cs="Calibri" w:eastAsia="Calibri" w:hAnsi="Calibri"/>
          <w:sz w:val="22"/>
          <w:szCs w:val="22"/>
        </w:rPr>
        <w:t xml:space="preserve">six nights of single-occupancy lodging, daily breakfast and several group meals, bilingual guides, and airport transfers.</w:t>
      </w:r>
    </w:p>
    <w:p>
      <w:pPr>
        <w:spacing w:after="10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Why it matters for our team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</w:rPr>
        <w:t xml:space="preserve">Employees with highly empathic senior leaders reported far higher engagement (76% vs. 32%) and innovation (61% vs. 13%). (Catalyst, 2021)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</w:rPr>
        <w:t xml:space="preserve">Managers account for at least 70% of the variance in employee engagement. (Gallup, State of the American Manager)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</w:rPr>
        <w:t xml:space="preserve">57% of leaders named empathy as the skill they most need to develop. (DDI leadership research, 2021)</w:t>
      </w:r>
    </w:p>
    <w:p>
      <w:pPr>
        <w:spacing w:after="10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How I’ll bring it back to the team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[Example: lead a session for my team on the tools and frameworks from the program.]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[Example: apply the communication and boundaries practices in my one-on-ones and projects.]</w:t>
      </w:r>
    </w:p>
    <w:p>
      <w:pPr>
        <w:spacing w:after="15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Investment and timing</w:t>
      </w:r>
      <w:r>
        <w:rPr>
          <w:rFonts w:ascii="Calibri" w:cs="Calibri" w:eastAsia="Calibri" w:hAnsi="Calibri"/>
          <w:sz w:val="22"/>
          <w:szCs w:val="22"/>
        </w:rPr>
        <w:t xml:space="preserve">: $6,500, paid in full or in three monthly payments of $2,166.67, completed by January 15, 2027. Enrollment closes November 15, 2026. Flights and travel insurance are booked separately. Receipts are emailed for reimbursement or direct payment.</w:t>
      </w:r>
    </w:p>
    <w:p>
      <w:pPr>
        <w:spacing w:after="200" w:line="268"/>
      </w:pPr>
      <w:r>
        <w:rPr>
          <w:rFonts w:ascii="Calibri" w:cs="Calibri" w:eastAsia="Calibri" w:hAnsi="Calibri"/>
          <w:sz w:val="22"/>
          <w:szCs w:val="22"/>
        </w:rPr>
        <w:t xml:space="preserve">Program details and policies: </w:t>
      </w:r>
      <w:hyperlink w:history="1" r:id="rIdscljjyexhakvrtzsnis8i">
        <w:r>
          <w:rPr>
            <w:rFonts w:ascii="Calibri" w:cs="Calibri" w:eastAsia="Calibri" w:hAnsi="Calibri"/>
            <w:color w:val="00A4B5"/>
            <w:sz w:val="22"/>
            <w:szCs w:val="22"/>
            <w:u w:val="single"/>
          </w:rPr>
          <w:t xml:space="preserve">claudiacauterucci.com/empath-leader-cartagena.html</w:t>
        </w:r>
      </w:hyperlink>
    </w:p>
    <w:p>
      <w:pPr>
        <w:spacing w:after="260" w:line="268"/>
      </w:pPr>
      <w:r>
        <w:rPr>
          <w:rFonts w:ascii="Calibri" w:cs="Calibri" w:eastAsia="Calibri" w:hAnsi="Calibri"/>
          <w:sz w:val="22"/>
          <w:szCs w:val="22"/>
        </w:rPr>
        <w:t xml:space="preserve">Thank you for considering this. I’m glad to talk it through whenever works for you.</w:t>
      </w:r>
    </w:p>
    <w:p>
      <w:pPr>
        <w:spacing w:after="80" w:line="268"/>
      </w:pPr>
      <w:r>
        <w:rPr>
          <w:rFonts w:ascii="Calibri" w:cs="Calibri" w:eastAsia="Calibri" w:hAnsi="Calibri"/>
          <w:sz w:val="22"/>
          <w:szCs w:val="22"/>
        </w:rPr>
        <w:t xml:space="preserve">Warmly,</w:t>
      </w:r>
    </w:p>
    <w:p>
      <w:pPr>
        <w:spacing w:after="4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</w:p>
    <w:p>
      <w:pPr>
        <w:spacing w:after="40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title]</w:t>
      </w:r>
    </w:p>
    <w:p>
      <w:pPr>
        <w:pBdr>
          <w:top w:val="single" w:color="DDDDDD" w:sz="4" w:space="8"/>
        </w:pBdr>
      </w:pPr>
      <w:r>
        <w:rPr>
          <w:rFonts w:ascii="Calibri" w:cs="Calibri" w:eastAsia="Calibri" w:hAnsi="Calibri"/>
          <w:color w:val="888888"/>
          <w:sz w:val="17"/>
          <w:szCs w:val="17"/>
        </w:rPr>
        <w:t xml:space="preserve">Questions about the program? Write to claudia@claudiacauterucci.com.</w:t>
      </w:r>
    </w:p>
    <w:sectPr>
      <w:pgSz w:w="12240" w:h="15840" w:orient="portrait"/>
      <w:pgMar w:top="1000" w:right="1300" w:bottom="9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scljjyexhakvrtzsnis8i" Type="http://schemas.openxmlformats.org/officeDocument/2006/relationships/hyperlink" Target="https://claudiacauterucci.com/empath-leader-cartagena.html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2026-10-29T02:02:37.190Z</dcterms:created>
  <dcterms:modified xsi:type="dcterms:W3CDTF">2026-10-29T02:02:37.203Z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